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A11C60">
        <w:rPr>
          <w:rFonts w:ascii="Verdana" w:eastAsia="Times New Roman" w:hAnsi="Verdana" w:cs="Times New Roman"/>
          <w:b/>
          <w:bCs/>
          <w:lang w:eastAsia="fr-FR"/>
        </w:rPr>
        <w:drawing>
          <wp:inline distT="0" distB="0" distL="0" distR="0">
            <wp:extent cx="1714500" cy="550106"/>
            <wp:effectExtent l="19050" t="0" r="0" b="0"/>
            <wp:docPr id="1" name="Image 1" descr="spw_environ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environnement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6" cy="55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</w:p>
    <w:p w:rsidR="0002152A" w:rsidRPr="0002152A" w:rsidRDefault="0002152A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02152A">
        <w:rPr>
          <w:rFonts w:ascii="Verdana" w:eastAsia="Times New Roman" w:hAnsi="Verdana" w:cs="Times New Roman"/>
          <w:b/>
          <w:bCs/>
          <w:lang w:eastAsia="fr-FR"/>
        </w:rPr>
        <w:t>Demande d’agrément des moyens de transport</w:t>
      </w:r>
    </w:p>
    <w:p w:rsidR="0002152A" w:rsidRPr="0002152A" w:rsidRDefault="0002152A" w:rsidP="0002152A">
      <w:pPr>
        <w:autoSpaceDE w:val="0"/>
        <w:autoSpaceDN w:val="0"/>
        <w:adjustRightInd w:val="0"/>
        <w:ind w:firstLine="709"/>
        <w:jc w:val="center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02152A">
        <w:rPr>
          <w:rFonts w:ascii="Verdana" w:eastAsia="Times New Roman" w:hAnsi="Verdana" w:cs="Times New Roman"/>
          <w:i/>
          <w:sz w:val="16"/>
          <w:szCs w:val="16"/>
          <w:lang w:eastAsia="fr-FR"/>
        </w:rPr>
        <w:t>Conformément aux articles 6, 11, 18 et 19 du règlement n° 1/2005 du 22 décembre 2004</w:t>
      </w:r>
    </w:p>
    <w:p w:rsidR="0002152A" w:rsidRPr="00A11C60" w:rsidRDefault="0002152A" w:rsidP="0002152A">
      <w:pPr>
        <w:widowControl w:val="0"/>
        <w:tabs>
          <w:tab w:val="center" w:pos="4848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:rsidR="0002152A" w:rsidRPr="0002152A" w:rsidRDefault="0002152A" w:rsidP="00A11C60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Cette demande concerne une demande d’agrément de moyen de transport pour des voyages de longues durées : 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1</w:t>
      </w:r>
      <w:r w:rsidRPr="0002152A">
        <w:rPr>
          <w:rFonts w:ascii="Verdana" w:eastAsia="Times New Roman" w:hAnsi="Verdana" w:cs="Arial"/>
          <w:bCs/>
          <w:sz w:val="18"/>
          <w:szCs w:val="18"/>
          <w:vertAlign w:val="superscript"/>
          <w:lang w:val="fr-BE"/>
        </w:rPr>
        <w:t>ère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demande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Renouvellement d’agrément dans le cadre de l’autorisation n°: . . . . . . . . . .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Modification d’agrément</w:t>
      </w:r>
      <w:r w:rsidRPr="0002152A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dans le cadre de l’autorisation n°: . . . . . . . . . .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Garamond" w:eastAsia="Times New Roman" w:hAnsi="Garamond" w:cs="Arial"/>
          <w:b/>
          <w:bCs/>
          <w:sz w:val="20"/>
          <w:szCs w:val="20"/>
          <w:lang w:val="fr-BE"/>
        </w:rPr>
      </w:pP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Transporteur (Nom et adresse):</w:t>
      </w:r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……………………………………………………………………………………………………...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Numéro d’entreprise de la banque carrefour d’entreprise de l’activité économique dans laquelle s’inscrivent les transports :</w:t>
      </w:r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……………………………………… 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Nom et prénom du responsable: ………………………………………………………………………… 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Numéro de téléphone: ………………………………………………………………………………………… 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E-mail: ………………………………………………………………………………………………………………….</w:t>
      </w:r>
    </w:p>
    <w:p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94"/>
        <w:gridCol w:w="1667"/>
        <w:gridCol w:w="1656"/>
        <w:gridCol w:w="2031"/>
        <w:gridCol w:w="2238"/>
      </w:tblGrid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Type de véhicule (navires)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Marque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N° Plaque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système de navigation GPS (oui-non)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Espèces transportées</w:t>
            </w: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02152A" w:rsidRPr="0002152A" w:rsidTr="0002152A">
        <w:trPr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A" w:rsidRPr="0002152A" w:rsidRDefault="0002152A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</w:tbl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-341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Ces moyens de transport ne font pas l'objet d'une demande présentée à une autre autorité compétente belge ni dans un autre État membre.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Certifié sincère et véritable,</w:t>
      </w:r>
    </w:p>
    <w:p w:rsid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Date et lieu :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Signature du responsable :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Cette demande et ses annexes sont à renvoyer</w:t>
      </w:r>
      <w:r>
        <w:rPr>
          <w:rFonts w:ascii="Verdana" w:eastAsia="Times New Roman" w:hAnsi="Verdana" w:cs="Arial"/>
          <w:bCs/>
          <w:i/>
          <w:sz w:val="16"/>
          <w:szCs w:val="16"/>
          <w:lang w:val="fr-BE"/>
        </w:rPr>
        <w:t> :</w:t>
      </w:r>
    </w:p>
    <w:p w:rsidR="00AA2F40" w:rsidRDefault="0002152A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Times New Roman"/>
          <w:sz w:val="16"/>
          <w:szCs w:val="16"/>
          <w:lang w:val="fr-BE" w:eastAsia="fr-FR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 xml:space="preserve">-par mail : </w:t>
      </w:r>
      <w:hyperlink r:id="rId8" w:history="1">
        <w:r w:rsidR="00AA2F40" w:rsidRPr="00AA2F40">
          <w:rPr>
            <w:rStyle w:val="Lienhypertexte"/>
            <w:rFonts w:ascii="Verdana" w:eastAsia="Times New Roman" w:hAnsi="Verdana" w:cs="Times New Roman"/>
            <w:sz w:val="16"/>
            <w:szCs w:val="16"/>
            <w:lang w:val="fr-BE" w:eastAsia="fr-FR"/>
          </w:rPr>
          <w:t>transportanimaux.dgo3@spw.wallonie.be</w:t>
        </w:r>
      </w:hyperlink>
      <w:r w:rsidR="00AA2F40" w:rsidRPr="00AA2F40">
        <w:rPr>
          <w:rFonts w:ascii="Verdana" w:eastAsia="Times New Roman" w:hAnsi="Verdana" w:cs="Times New Roman"/>
          <w:sz w:val="16"/>
          <w:szCs w:val="16"/>
          <w:lang w:val="fr-BE" w:eastAsia="fr-FR"/>
        </w:rPr>
        <w:t xml:space="preserve"> </w:t>
      </w:r>
    </w:p>
    <w:p w:rsidR="0002152A" w:rsidRPr="0002152A" w:rsidRDefault="00AA2F40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                  </w:t>
      </w:r>
      <w:r w:rsidR="0002152A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</w:t>
      </w:r>
      <w:r w:rsidR="0002152A" w:rsidRPr="0002152A">
        <w:rPr>
          <w:rFonts w:ascii="Verdana" w:eastAsia="Times New Roman" w:hAnsi="Verdana" w:cs="Times New Roman"/>
          <w:sz w:val="16"/>
          <w:szCs w:val="16"/>
          <w:lang w:eastAsia="fr-FR"/>
        </w:rPr>
        <w:t>ou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- par voie postale :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Public de Wallonie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DGO3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Département du Développement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Direction de la Qualité</w:t>
      </w:r>
    </w:p>
    <w:p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du Bien-être animal</w:t>
      </w:r>
    </w:p>
    <w:p w:rsidR="00A11C60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Chaussée de Louvain, 14</w:t>
      </w:r>
    </w:p>
    <w:p w:rsidR="006C2180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5000 Namur</w:t>
      </w:r>
    </w:p>
    <w:sectPr w:rsidR="006C2180" w:rsidRPr="0002152A" w:rsidSect="00A11C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66" w:rsidRDefault="00207A66" w:rsidP="00207A66">
      <w:r>
        <w:separator/>
      </w:r>
    </w:p>
  </w:endnote>
  <w:endnote w:type="continuationSeparator" w:id="0">
    <w:p w:rsidR="00207A66" w:rsidRDefault="00207A66" w:rsidP="0020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66" w:rsidRDefault="00207A66" w:rsidP="00207A66">
      <w:r>
        <w:separator/>
      </w:r>
    </w:p>
  </w:footnote>
  <w:footnote w:type="continuationSeparator" w:id="0">
    <w:p w:rsidR="00207A66" w:rsidRDefault="00207A66" w:rsidP="00207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948F1"/>
    <w:rsid w:val="0002152A"/>
    <w:rsid w:val="00207A66"/>
    <w:rsid w:val="00224C79"/>
    <w:rsid w:val="00232C5A"/>
    <w:rsid w:val="003C03B9"/>
    <w:rsid w:val="00406F95"/>
    <w:rsid w:val="00477267"/>
    <w:rsid w:val="004E27D5"/>
    <w:rsid w:val="005352E4"/>
    <w:rsid w:val="0063572E"/>
    <w:rsid w:val="00896FB3"/>
    <w:rsid w:val="00934EBA"/>
    <w:rsid w:val="00995F5E"/>
    <w:rsid w:val="009C111D"/>
    <w:rsid w:val="009E7F25"/>
    <w:rsid w:val="00A11C60"/>
    <w:rsid w:val="00AA2F40"/>
    <w:rsid w:val="00D75AD6"/>
    <w:rsid w:val="00F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8F1"/>
    <w:rPr>
      <w:rFonts w:ascii="Calibri" w:eastAsia="Times New Roman" w:hAnsi="Calibri" w:cs="Times New Roman"/>
      <w:sz w:val="20"/>
      <w:szCs w:val="20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A66"/>
  </w:style>
  <w:style w:type="paragraph" w:styleId="Pieddepage">
    <w:name w:val="footer"/>
    <w:basedOn w:val="Normal"/>
    <w:link w:val="Pieddepag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nimaux.dgo3@spw.wallonie.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DF80.3BFDC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42750</dc:creator>
  <cp:lastModifiedBy>127602</cp:lastModifiedBy>
  <cp:revision>3</cp:revision>
  <dcterms:created xsi:type="dcterms:W3CDTF">2018-03-20T16:03:00Z</dcterms:created>
  <dcterms:modified xsi:type="dcterms:W3CDTF">2018-03-21T09:08:00Z</dcterms:modified>
</cp:coreProperties>
</file>